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48" w:rsidRDefault="00507B80">
      <w:pPr>
        <w:pStyle w:val="Ttulo1"/>
        <w:spacing w:line="275" w:lineRule="exact"/>
        <w:ind w:left="33"/>
      </w:pPr>
      <w:bookmarkStart w:id="0" w:name="_GoBack"/>
      <w:bookmarkEnd w:id="0"/>
      <w:r>
        <w:t>ANEXO</w:t>
      </w:r>
      <w:r>
        <w:rPr>
          <w:spacing w:val="-2"/>
        </w:rPr>
        <w:t xml:space="preserve"> </w:t>
      </w:r>
      <w:r>
        <w:t>II</w:t>
      </w:r>
    </w:p>
    <w:p w:rsidR="00613F48" w:rsidRDefault="00613F48">
      <w:pPr>
        <w:pStyle w:val="Corpodetexto"/>
        <w:rPr>
          <w:rFonts w:ascii="Arial"/>
          <w:b/>
          <w:sz w:val="26"/>
        </w:rPr>
      </w:pPr>
    </w:p>
    <w:p w:rsidR="00613F48" w:rsidRDefault="00613F48">
      <w:pPr>
        <w:pStyle w:val="Corpodetexto"/>
        <w:rPr>
          <w:rFonts w:ascii="Arial"/>
          <w:b/>
          <w:sz w:val="26"/>
        </w:rPr>
      </w:pPr>
    </w:p>
    <w:p w:rsidR="00613F48" w:rsidRDefault="00507B80">
      <w:pPr>
        <w:spacing w:before="230"/>
        <w:ind w:left="2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TERMO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AUTORIZAÇÃO</w:t>
      </w:r>
    </w:p>
    <w:p w:rsidR="00613F48" w:rsidRDefault="00613F48">
      <w:pPr>
        <w:pStyle w:val="Corpodetexto"/>
        <w:rPr>
          <w:rFonts w:ascii="Arial"/>
          <w:b/>
          <w:sz w:val="20"/>
        </w:rPr>
      </w:pPr>
    </w:p>
    <w:p w:rsidR="00613F48" w:rsidRDefault="00613F48">
      <w:pPr>
        <w:pStyle w:val="Corpodetexto"/>
        <w:spacing w:before="11"/>
        <w:rPr>
          <w:rFonts w:ascii="Arial"/>
          <w:b/>
          <w:sz w:val="19"/>
        </w:rPr>
      </w:pPr>
    </w:p>
    <w:p w:rsidR="00613F48" w:rsidRDefault="00507B80">
      <w:pPr>
        <w:spacing w:before="92"/>
        <w:ind w:left="455" w:right="429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 atual cenário, de grande complexidade sanitária mundial, uma vacina eficaz e segura, é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reconhecida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como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uma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solução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em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potencial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para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controle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pandemia,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aliada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à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manutenção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das medidas de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prevenção já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estabelecidas.</w:t>
      </w:r>
    </w:p>
    <w:p w:rsidR="00613F48" w:rsidRDefault="00613F48">
      <w:pPr>
        <w:pStyle w:val="Corpodetexto"/>
        <w:rPr>
          <w:rFonts w:ascii="Arial MT"/>
          <w:sz w:val="24"/>
        </w:rPr>
      </w:pPr>
    </w:p>
    <w:p w:rsidR="00613F48" w:rsidRDefault="00507B80">
      <w:pPr>
        <w:spacing w:line="242" w:lineRule="auto"/>
        <w:ind w:left="455" w:right="428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 Brasil, a Agência Nacional d</w:t>
      </w:r>
      <w:r>
        <w:rPr>
          <w:rFonts w:ascii="Arial MT" w:hAnsi="Arial MT"/>
          <w:sz w:val="24"/>
        </w:rPr>
        <w:t>e Vigilância Sanitária (Anvisa) aprovou a ampliação do uso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2"/>
          <w:sz w:val="24"/>
        </w:rPr>
        <w:t>da</w:t>
      </w:r>
      <w:r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pacing w:val="-2"/>
          <w:sz w:val="24"/>
        </w:rPr>
        <w:t>vacina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2"/>
          <w:sz w:val="24"/>
        </w:rPr>
        <w:t>Pfizer/Comirnaty pediátrica</w:t>
      </w:r>
      <w:r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pacing w:val="-2"/>
          <w:sz w:val="24"/>
        </w:rPr>
        <w:t>para</w:t>
      </w:r>
      <w:r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pacing w:val="-2"/>
          <w:sz w:val="24"/>
        </w:rPr>
        <w:t>aplicaç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pacing w:val="-2"/>
          <w:sz w:val="24"/>
        </w:rPr>
        <w:t>a</w:t>
      </w:r>
      <w:r>
        <w:rPr>
          <w:rFonts w:ascii="Arial MT" w:hAnsi="Arial MT"/>
          <w:spacing w:val="-2"/>
          <w:position w:val="-3"/>
          <w:sz w:val="24"/>
        </w:rPr>
        <w:t>̃</w:t>
      </w:r>
      <w:r>
        <w:rPr>
          <w:rFonts w:ascii="Arial MT" w:hAnsi="Arial MT"/>
          <w:spacing w:val="-2"/>
          <w:sz w:val="24"/>
        </w:rPr>
        <w:t>o</w:t>
      </w:r>
      <w:r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pacing w:val="-2"/>
          <w:sz w:val="24"/>
        </w:rPr>
        <w:t>em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crianç</w:t>
      </w:r>
      <w:r>
        <w:rPr>
          <w:rFonts w:ascii="Arial MT" w:hAnsi="Arial MT"/>
          <w:spacing w:val="-17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as</w:t>
      </w:r>
      <w:r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5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a</w:t>
      </w:r>
      <w:r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11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anos.</w:t>
      </w:r>
    </w:p>
    <w:p w:rsidR="00613F48" w:rsidRDefault="00507B80">
      <w:pPr>
        <w:spacing w:before="232"/>
        <w:ind w:left="455"/>
        <w:jc w:val="both"/>
        <w:rPr>
          <w:rFonts w:ascii="Arial MT"/>
          <w:sz w:val="24"/>
        </w:rPr>
      </w:pPr>
      <w:r>
        <w:rPr>
          <w:rFonts w:ascii="Arial MT"/>
          <w:sz w:val="24"/>
        </w:rPr>
        <w:t>Sendo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assim:</w:t>
      </w:r>
    </w:p>
    <w:p w:rsidR="00613F48" w:rsidRDefault="00613F48">
      <w:pPr>
        <w:pStyle w:val="Corpodetexto"/>
        <w:spacing w:before="11"/>
        <w:rPr>
          <w:rFonts w:ascii="Arial MT"/>
          <w:sz w:val="23"/>
        </w:rPr>
      </w:pPr>
    </w:p>
    <w:p w:rsidR="00613F48" w:rsidRDefault="00507B80">
      <w:pPr>
        <w:tabs>
          <w:tab w:val="left" w:pos="7085"/>
          <w:tab w:val="left" w:pos="10243"/>
        </w:tabs>
        <w:ind w:left="455"/>
        <w:jc w:val="both"/>
        <w:rPr>
          <w:rFonts w:ascii="Arial MT"/>
          <w:sz w:val="24"/>
        </w:rPr>
      </w:pPr>
      <w:r>
        <w:rPr>
          <w:rFonts w:ascii="Arial MT"/>
          <w:sz w:val="24"/>
        </w:rPr>
        <w:t>Eu,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>,RG: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ab/>
      </w:r>
    </w:p>
    <w:p w:rsidR="00613F48" w:rsidRDefault="00613F48">
      <w:pPr>
        <w:pStyle w:val="Corpodetexto"/>
        <w:rPr>
          <w:rFonts w:ascii="Arial MT"/>
          <w:sz w:val="20"/>
        </w:rPr>
      </w:pPr>
    </w:p>
    <w:p w:rsidR="00613F48" w:rsidRDefault="00613F48">
      <w:pPr>
        <w:pStyle w:val="Corpodetexto"/>
        <w:rPr>
          <w:rFonts w:ascii="Arial MT"/>
          <w:sz w:val="20"/>
        </w:rPr>
      </w:pPr>
    </w:p>
    <w:p w:rsidR="00613F48" w:rsidRDefault="00507B80">
      <w:pPr>
        <w:pStyle w:val="Ttulo1"/>
        <w:tabs>
          <w:tab w:val="left" w:pos="377"/>
          <w:tab w:val="left" w:pos="3676"/>
          <w:tab w:val="left" w:pos="4088"/>
        </w:tabs>
        <w:spacing w:before="92"/>
        <w:ind w:left="29"/>
      </w:pPr>
      <w:r>
        <w:t>(</w:t>
      </w:r>
      <w:r>
        <w:tab/>
        <w:t>)</w:t>
      </w:r>
      <w:r>
        <w:rPr>
          <w:spacing w:val="-2"/>
        </w:rPr>
        <w:t xml:space="preserve"> </w:t>
      </w:r>
      <w:r>
        <w:t>AUTORIZO</w:t>
      </w:r>
      <w:r>
        <w:tab/>
        <w:t>(</w:t>
      </w:r>
      <w:r>
        <w:tab/>
        <w:t>)</w:t>
      </w:r>
      <w:r>
        <w:rPr>
          <w:spacing w:val="-3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AUTORIZO</w:t>
      </w:r>
    </w:p>
    <w:p w:rsidR="00613F48" w:rsidRDefault="00613F48">
      <w:pPr>
        <w:pStyle w:val="Corpodetexto"/>
        <w:rPr>
          <w:rFonts w:ascii="Arial"/>
          <w:b/>
          <w:sz w:val="26"/>
        </w:rPr>
      </w:pPr>
    </w:p>
    <w:p w:rsidR="00613F48" w:rsidRDefault="00613F48">
      <w:pPr>
        <w:pStyle w:val="Corpodetexto"/>
        <w:rPr>
          <w:rFonts w:ascii="Arial"/>
          <w:b/>
        </w:rPr>
      </w:pPr>
    </w:p>
    <w:p w:rsidR="00613F48" w:rsidRDefault="00507B80">
      <w:pPr>
        <w:tabs>
          <w:tab w:val="left" w:pos="10294"/>
        </w:tabs>
        <w:ind w:left="455" w:right="363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Meu</w:t>
      </w:r>
      <w:r>
        <w:rPr>
          <w:rFonts w:ascii="Arial MT" w:hAnsi="Arial MT"/>
          <w:spacing w:val="32"/>
          <w:sz w:val="24"/>
        </w:rPr>
        <w:t xml:space="preserve"> </w:t>
      </w:r>
      <w:r>
        <w:rPr>
          <w:rFonts w:ascii="Arial MT" w:hAnsi="Arial MT"/>
          <w:sz w:val="24"/>
        </w:rPr>
        <w:t>filho</w:t>
      </w:r>
      <w:r>
        <w:rPr>
          <w:rFonts w:ascii="Arial MT" w:hAnsi="Arial MT"/>
          <w:spacing w:val="33"/>
          <w:sz w:val="24"/>
        </w:rPr>
        <w:t xml:space="preserve"> </w:t>
      </w:r>
      <w:r>
        <w:rPr>
          <w:rFonts w:ascii="Arial MT" w:hAnsi="Arial MT"/>
          <w:sz w:val="24"/>
        </w:rPr>
        <w:t xml:space="preserve">(a) </w:t>
      </w:r>
      <w:r>
        <w:rPr>
          <w:rFonts w:ascii="Arial MT" w:hAnsi="Arial MT"/>
          <w:spacing w:val="-34"/>
          <w:sz w:val="24"/>
        </w:rPr>
        <w:t xml:space="preserve"> </w:t>
      </w:r>
      <w:r>
        <w:rPr>
          <w:rFonts w:ascii="Arial MT" w:hAnsi="Arial MT"/>
          <w:sz w:val="24"/>
          <w:u w:val="single"/>
        </w:rPr>
        <w:t xml:space="preserve"> 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</w:rPr>
        <w:t xml:space="preserve"> 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receber 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vacina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Pfizer/Comirnaty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pediátrica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contra a COVID-19.</w:t>
      </w:r>
    </w:p>
    <w:p w:rsidR="00613F48" w:rsidRDefault="00613F48">
      <w:pPr>
        <w:pStyle w:val="Corpodetexto"/>
        <w:rPr>
          <w:rFonts w:ascii="Arial MT"/>
          <w:sz w:val="20"/>
        </w:rPr>
      </w:pPr>
    </w:p>
    <w:p w:rsidR="00613F48" w:rsidRDefault="00613F48">
      <w:pPr>
        <w:pStyle w:val="Corpodetexto"/>
        <w:rPr>
          <w:rFonts w:ascii="Arial MT"/>
          <w:sz w:val="20"/>
        </w:rPr>
      </w:pPr>
    </w:p>
    <w:p w:rsidR="00613F48" w:rsidRDefault="00613F48">
      <w:pPr>
        <w:pStyle w:val="Corpodetexto"/>
        <w:rPr>
          <w:rFonts w:ascii="Arial MT"/>
          <w:sz w:val="20"/>
        </w:rPr>
      </w:pPr>
    </w:p>
    <w:p w:rsidR="00613F48" w:rsidRDefault="00613F48">
      <w:pPr>
        <w:pStyle w:val="Corpodetexto"/>
        <w:rPr>
          <w:rFonts w:ascii="Arial MT"/>
          <w:sz w:val="20"/>
        </w:rPr>
      </w:pPr>
    </w:p>
    <w:p w:rsidR="00613F48" w:rsidRDefault="00613F48">
      <w:pPr>
        <w:pStyle w:val="Corpodetexto"/>
        <w:rPr>
          <w:rFonts w:ascii="Arial MT"/>
          <w:sz w:val="20"/>
        </w:rPr>
      </w:pPr>
    </w:p>
    <w:p w:rsidR="00613F48" w:rsidRDefault="00613F48">
      <w:pPr>
        <w:pStyle w:val="Corpodetexto"/>
        <w:rPr>
          <w:rFonts w:ascii="Arial MT"/>
          <w:sz w:val="20"/>
        </w:rPr>
      </w:pPr>
    </w:p>
    <w:p w:rsidR="00613F48" w:rsidRDefault="00613F48">
      <w:pPr>
        <w:pStyle w:val="Corpodetexto"/>
        <w:rPr>
          <w:rFonts w:ascii="Arial MT"/>
          <w:sz w:val="20"/>
        </w:rPr>
      </w:pPr>
    </w:p>
    <w:p w:rsidR="00613F48" w:rsidRDefault="00507B80">
      <w:pPr>
        <w:pStyle w:val="Corpodetexto"/>
        <w:rPr>
          <w:rFonts w:ascii="Arial MT"/>
          <w:sz w:val="23"/>
        </w:rPr>
      </w:pPr>
      <w:r>
        <w:pict>
          <v:shape id="_x0000_s1026" style="position:absolute;margin-left:81pt;margin-top:15.55pt;width:440pt;height:.1pt;z-index:-15728128;mso-wrap-distance-left:0;mso-wrap-distance-right:0;mso-position-horizontal-relative:page" coordorigin="1620,311" coordsize="8800,0" path="m1620,311r8800,e" filled="f" strokeweight=".26669mm">
            <v:path arrowok="t"/>
            <w10:wrap type="topAndBottom" anchorx="page"/>
          </v:shape>
        </w:pict>
      </w:r>
    </w:p>
    <w:p w:rsidR="00613F48" w:rsidRDefault="00507B80">
      <w:pPr>
        <w:spacing w:line="251" w:lineRule="exact"/>
        <w:ind w:left="29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(Assinatura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dos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Pais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ou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Responsável)</w:t>
      </w:r>
    </w:p>
    <w:sectPr w:rsidR="00613F48">
      <w:headerReference w:type="default" r:id="rId7"/>
      <w:footerReference w:type="default" r:id="rId8"/>
      <w:pgSz w:w="11900" w:h="16860"/>
      <w:pgMar w:top="1780" w:right="560" w:bottom="960" w:left="680" w:header="678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B80" w:rsidRDefault="00507B80">
      <w:r>
        <w:separator/>
      </w:r>
    </w:p>
  </w:endnote>
  <w:endnote w:type="continuationSeparator" w:id="0">
    <w:p w:rsidR="00507B80" w:rsidRDefault="0050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F48" w:rsidRDefault="00507B8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4512" behindDoc="1" locked="0" layoutInCell="1" allowOverlap="1">
          <wp:simplePos x="0" y="0"/>
          <wp:positionH relativeFrom="page">
            <wp:posOffset>1247775</wp:posOffset>
          </wp:positionH>
          <wp:positionV relativeFrom="page">
            <wp:posOffset>10086708</wp:posOffset>
          </wp:positionV>
          <wp:extent cx="5167249" cy="377825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67249" cy="37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B80" w:rsidRDefault="00507B80">
      <w:r>
        <w:separator/>
      </w:r>
    </w:p>
  </w:footnote>
  <w:footnote w:type="continuationSeparator" w:id="0">
    <w:p w:rsidR="00507B80" w:rsidRDefault="00507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F48" w:rsidRDefault="00507B8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4000" behindDoc="1" locked="0" layoutInCell="1" allowOverlap="1">
          <wp:simplePos x="0" y="0"/>
          <wp:positionH relativeFrom="page">
            <wp:posOffset>2198370</wp:posOffset>
          </wp:positionH>
          <wp:positionV relativeFrom="page">
            <wp:posOffset>430466</wp:posOffset>
          </wp:positionV>
          <wp:extent cx="2730500" cy="712406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0500" cy="712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C9B"/>
    <w:multiLevelType w:val="hybridMultilevel"/>
    <w:tmpl w:val="D4F204E4"/>
    <w:lvl w:ilvl="0" w:tplc="EA64BE4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0C3813B2">
      <w:numFmt w:val="bullet"/>
      <w:lvlText w:val=""/>
      <w:lvlJc w:val="left"/>
      <w:pPr>
        <w:ind w:left="815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2" w:tplc="DE829BF6">
      <w:numFmt w:val="bullet"/>
      <w:lvlText w:val="•"/>
      <w:lvlJc w:val="left"/>
      <w:pPr>
        <w:ind w:left="1180" w:hanging="361"/>
      </w:pPr>
      <w:rPr>
        <w:rFonts w:hint="default"/>
        <w:lang w:val="pt-PT" w:eastAsia="en-US" w:bidi="ar-SA"/>
      </w:rPr>
    </w:lvl>
    <w:lvl w:ilvl="3" w:tplc="D978888A">
      <w:numFmt w:val="bullet"/>
      <w:lvlText w:val="•"/>
      <w:lvlJc w:val="left"/>
      <w:pPr>
        <w:ind w:left="2364" w:hanging="361"/>
      </w:pPr>
      <w:rPr>
        <w:rFonts w:hint="default"/>
        <w:lang w:val="pt-PT" w:eastAsia="en-US" w:bidi="ar-SA"/>
      </w:rPr>
    </w:lvl>
    <w:lvl w:ilvl="4" w:tplc="8C0072E6">
      <w:numFmt w:val="bullet"/>
      <w:lvlText w:val="•"/>
      <w:lvlJc w:val="left"/>
      <w:pPr>
        <w:ind w:left="3549" w:hanging="361"/>
      </w:pPr>
      <w:rPr>
        <w:rFonts w:hint="default"/>
        <w:lang w:val="pt-PT" w:eastAsia="en-US" w:bidi="ar-SA"/>
      </w:rPr>
    </w:lvl>
    <w:lvl w:ilvl="5" w:tplc="59C0842C">
      <w:numFmt w:val="bullet"/>
      <w:lvlText w:val="•"/>
      <w:lvlJc w:val="left"/>
      <w:pPr>
        <w:ind w:left="4734" w:hanging="361"/>
      </w:pPr>
      <w:rPr>
        <w:rFonts w:hint="default"/>
        <w:lang w:val="pt-PT" w:eastAsia="en-US" w:bidi="ar-SA"/>
      </w:rPr>
    </w:lvl>
    <w:lvl w:ilvl="6" w:tplc="24E4AAC6">
      <w:numFmt w:val="bullet"/>
      <w:lvlText w:val="•"/>
      <w:lvlJc w:val="left"/>
      <w:pPr>
        <w:ind w:left="5919" w:hanging="361"/>
      </w:pPr>
      <w:rPr>
        <w:rFonts w:hint="default"/>
        <w:lang w:val="pt-PT" w:eastAsia="en-US" w:bidi="ar-SA"/>
      </w:rPr>
    </w:lvl>
    <w:lvl w:ilvl="7" w:tplc="031202BA">
      <w:numFmt w:val="bullet"/>
      <w:lvlText w:val="•"/>
      <w:lvlJc w:val="left"/>
      <w:pPr>
        <w:ind w:left="7104" w:hanging="361"/>
      </w:pPr>
      <w:rPr>
        <w:rFonts w:hint="default"/>
        <w:lang w:val="pt-PT" w:eastAsia="en-US" w:bidi="ar-SA"/>
      </w:rPr>
    </w:lvl>
    <w:lvl w:ilvl="8" w:tplc="D44C19A6">
      <w:numFmt w:val="bullet"/>
      <w:lvlText w:val="•"/>
      <w:lvlJc w:val="left"/>
      <w:pPr>
        <w:ind w:left="8289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1D8527EF"/>
    <w:multiLevelType w:val="hybridMultilevel"/>
    <w:tmpl w:val="4D645614"/>
    <w:lvl w:ilvl="0" w:tplc="8FEE3DF4">
      <w:start w:val="1"/>
      <w:numFmt w:val="lowerLetter"/>
      <w:lvlText w:val="%1)"/>
      <w:lvlJc w:val="left"/>
      <w:pPr>
        <w:ind w:left="73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7CAFC9C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B360F552">
      <w:numFmt w:val="bullet"/>
      <w:lvlText w:val="•"/>
      <w:lvlJc w:val="left"/>
      <w:pPr>
        <w:ind w:left="2233" w:hanging="360"/>
      </w:pPr>
      <w:rPr>
        <w:rFonts w:hint="default"/>
        <w:lang w:val="pt-PT" w:eastAsia="en-US" w:bidi="ar-SA"/>
      </w:rPr>
    </w:lvl>
    <w:lvl w:ilvl="3" w:tplc="F3A6AAC4">
      <w:numFmt w:val="bullet"/>
      <w:lvlText w:val="•"/>
      <w:lvlJc w:val="left"/>
      <w:pPr>
        <w:ind w:left="3286" w:hanging="360"/>
      </w:pPr>
      <w:rPr>
        <w:rFonts w:hint="default"/>
        <w:lang w:val="pt-PT" w:eastAsia="en-US" w:bidi="ar-SA"/>
      </w:rPr>
    </w:lvl>
    <w:lvl w:ilvl="4" w:tplc="ABDE058C">
      <w:numFmt w:val="bullet"/>
      <w:lvlText w:val="•"/>
      <w:lvlJc w:val="left"/>
      <w:pPr>
        <w:ind w:left="4339" w:hanging="360"/>
      </w:pPr>
      <w:rPr>
        <w:rFonts w:hint="default"/>
        <w:lang w:val="pt-PT" w:eastAsia="en-US" w:bidi="ar-SA"/>
      </w:rPr>
    </w:lvl>
    <w:lvl w:ilvl="5" w:tplc="4FCA8AD2">
      <w:numFmt w:val="bullet"/>
      <w:lvlText w:val="•"/>
      <w:lvlJc w:val="left"/>
      <w:pPr>
        <w:ind w:left="5392" w:hanging="360"/>
      </w:pPr>
      <w:rPr>
        <w:rFonts w:hint="default"/>
        <w:lang w:val="pt-PT" w:eastAsia="en-US" w:bidi="ar-SA"/>
      </w:rPr>
    </w:lvl>
    <w:lvl w:ilvl="6" w:tplc="16FE8D50">
      <w:numFmt w:val="bullet"/>
      <w:lvlText w:val="•"/>
      <w:lvlJc w:val="left"/>
      <w:pPr>
        <w:ind w:left="6446" w:hanging="360"/>
      </w:pPr>
      <w:rPr>
        <w:rFonts w:hint="default"/>
        <w:lang w:val="pt-PT" w:eastAsia="en-US" w:bidi="ar-SA"/>
      </w:rPr>
    </w:lvl>
    <w:lvl w:ilvl="7" w:tplc="CE264568">
      <w:numFmt w:val="bullet"/>
      <w:lvlText w:val="•"/>
      <w:lvlJc w:val="left"/>
      <w:pPr>
        <w:ind w:left="7499" w:hanging="360"/>
      </w:pPr>
      <w:rPr>
        <w:rFonts w:hint="default"/>
        <w:lang w:val="pt-PT" w:eastAsia="en-US" w:bidi="ar-SA"/>
      </w:rPr>
    </w:lvl>
    <w:lvl w:ilvl="8" w:tplc="2A18212C">
      <w:numFmt w:val="bullet"/>
      <w:lvlText w:val="•"/>
      <w:lvlJc w:val="left"/>
      <w:pPr>
        <w:ind w:left="8552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0973C7F"/>
    <w:multiLevelType w:val="hybridMultilevel"/>
    <w:tmpl w:val="41129FC2"/>
    <w:lvl w:ilvl="0" w:tplc="7716188A">
      <w:start w:val="1"/>
      <w:numFmt w:val="decimal"/>
      <w:lvlText w:val="%1."/>
      <w:lvlJc w:val="left"/>
      <w:pPr>
        <w:ind w:left="450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67851B4">
      <w:numFmt w:val="bullet"/>
      <w:lvlText w:val="•"/>
      <w:lvlJc w:val="left"/>
      <w:pPr>
        <w:ind w:left="1479" w:hanging="231"/>
      </w:pPr>
      <w:rPr>
        <w:rFonts w:hint="default"/>
        <w:lang w:val="pt-PT" w:eastAsia="en-US" w:bidi="ar-SA"/>
      </w:rPr>
    </w:lvl>
    <w:lvl w:ilvl="2" w:tplc="F99EC46E">
      <w:numFmt w:val="bullet"/>
      <w:lvlText w:val="•"/>
      <w:lvlJc w:val="left"/>
      <w:pPr>
        <w:ind w:left="2499" w:hanging="231"/>
      </w:pPr>
      <w:rPr>
        <w:rFonts w:hint="default"/>
        <w:lang w:val="pt-PT" w:eastAsia="en-US" w:bidi="ar-SA"/>
      </w:rPr>
    </w:lvl>
    <w:lvl w:ilvl="3" w:tplc="4B623E50">
      <w:numFmt w:val="bullet"/>
      <w:lvlText w:val="•"/>
      <w:lvlJc w:val="left"/>
      <w:pPr>
        <w:ind w:left="3519" w:hanging="231"/>
      </w:pPr>
      <w:rPr>
        <w:rFonts w:hint="default"/>
        <w:lang w:val="pt-PT" w:eastAsia="en-US" w:bidi="ar-SA"/>
      </w:rPr>
    </w:lvl>
    <w:lvl w:ilvl="4" w:tplc="0DD068FC">
      <w:numFmt w:val="bullet"/>
      <w:lvlText w:val="•"/>
      <w:lvlJc w:val="left"/>
      <w:pPr>
        <w:ind w:left="4539" w:hanging="231"/>
      </w:pPr>
      <w:rPr>
        <w:rFonts w:hint="default"/>
        <w:lang w:val="pt-PT" w:eastAsia="en-US" w:bidi="ar-SA"/>
      </w:rPr>
    </w:lvl>
    <w:lvl w:ilvl="5" w:tplc="09E4E034">
      <w:numFmt w:val="bullet"/>
      <w:lvlText w:val="•"/>
      <w:lvlJc w:val="left"/>
      <w:pPr>
        <w:ind w:left="5559" w:hanging="231"/>
      </w:pPr>
      <w:rPr>
        <w:rFonts w:hint="default"/>
        <w:lang w:val="pt-PT" w:eastAsia="en-US" w:bidi="ar-SA"/>
      </w:rPr>
    </w:lvl>
    <w:lvl w:ilvl="6" w:tplc="AF7CBFCE">
      <w:numFmt w:val="bullet"/>
      <w:lvlText w:val="•"/>
      <w:lvlJc w:val="left"/>
      <w:pPr>
        <w:ind w:left="6579" w:hanging="231"/>
      </w:pPr>
      <w:rPr>
        <w:rFonts w:hint="default"/>
        <w:lang w:val="pt-PT" w:eastAsia="en-US" w:bidi="ar-SA"/>
      </w:rPr>
    </w:lvl>
    <w:lvl w:ilvl="7" w:tplc="CBA871C4">
      <w:numFmt w:val="bullet"/>
      <w:lvlText w:val="•"/>
      <w:lvlJc w:val="left"/>
      <w:pPr>
        <w:ind w:left="7599" w:hanging="231"/>
      </w:pPr>
      <w:rPr>
        <w:rFonts w:hint="default"/>
        <w:lang w:val="pt-PT" w:eastAsia="en-US" w:bidi="ar-SA"/>
      </w:rPr>
    </w:lvl>
    <w:lvl w:ilvl="8" w:tplc="E9B2CF9C">
      <w:numFmt w:val="bullet"/>
      <w:lvlText w:val="•"/>
      <w:lvlJc w:val="left"/>
      <w:pPr>
        <w:ind w:left="8619" w:hanging="231"/>
      </w:pPr>
      <w:rPr>
        <w:rFonts w:hint="default"/>
        <w:lang w:val="pt-PT" w:eastAsia="en-US" w:bidi="ar-SA"/>
      </w:rPr>
    </w:lvl>
  </w:abstractNum>
  <w:abstractNum w:abstractNumId="3" w15:restartNumberingAfterBreak="0">
    <w:nsid w:val="3F253F70"/>
    <w:multiLevelType w:val="hybridMultilevel"/>
    <w:tmpl w:val="C534E770"/>
    <w:lvl w:ilvl="0" w:tplc="6002C228">
      <w:start w:val="1"/>
      <w:numFmt w:val="decimal"/>
      <w:lvlText w:val="%1."/>
      <w:lvlJc w:val="left"/>
      <w:pPr>
        <w:ind w:left="887" w:hanging="252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E84ED54">
      <w:numFmt w:val="bullet"/>
      <w:lvlText w:val="•"/>
      <w:lvlJc w:val="left"/>
      <w:pPr>
        <w:ind w:left="1857" w:hanging="252"/>
      </w:pPr>
      <w:rPr>
        <w:rFonts w:hint="default"/>
        <w:lang w:val="pt-PT" w:eastAsia="en-US" w:bidi="ar-SA"/>
      </w:rPr>
    </w:lvl>
    <w:lvl w:ilvl="2" w:tplc="35DCB692">
      <w:numFmt w:val="bullet"/>
      <w:lvlText w:val="•"/>
      <w:lvlJc w:val="left"/>
      <w:pPr>
        <w:ind w:left="2835" w:hanging="252"/>
      </w:pPr>
      <w:rPr>
        <w:rFonts w:hint="default"/>
        <w:lang w:val="pt-PT" w:eastAsia="en-US" w:bidi="ar-SA"/>
      </w:rPr>
    </w:lvl>
    <w:lvl w:ilvl="3" w:tplc="AC7C94DC">
      <w:numFmt w:val="bullet"/>
      <w:lvlText w:val="•"/>
      <w:lvlJc w:val="left"/>
      <w:pPr>
        <w:ind w:left="3813" w:hanging="252"/>
      </w:pPr>
      <w:rPr>
        <w:rFonts w:hint="default"/>
        <w:lang w:val="pt-PT" w:eastAsia="en-US" w:bidi="ar-SA"/>
      </w:rPr>
    </w:lvl>
    <w:lvl w:ilvl="4" w:tplc="39C498D2">
      <w:numFmt w:val="bullet"/>
      <w:lvlText w:val="•"/>
      <w:lvlJc w:val="left"/>
      <w:pPr>
        <w:ind w:left="4791" w:hanging="252"/>
      </w:pPr>
      <w:rPr>
        <w:rFonts w:hint="default"/>
        <w:lang w:val="pt-PT" w:eastAsia="en-US" w:bidi="ar-SA"/>
      </w:rPr>
    </w:lvl>
    <w:lvl w:ilvl="5" w:tplc="3F1EC718">
      <w:numFmt w:val="bullet"/>
      <w:lvlText w:val="•"/>
      <w:lvlJc w:val="left"/>
      <w:pPr>
        <w:ind w:left="5769" w:hanging="252"/>
      </w:pPr>
      <w:rPr>
        <w:rFonts w:hint="default"/>
        <w:lang w:val="pt-PT" w:eastAsia="en-US" w:bidi="ar-SA"/>
      </w:rPr>
    </w:lvl>
    <w:lvl w:ilvl="6" w:tplc="7D84B92A">
      <w:numFmt w:val="bullet"/>
      <w:lvlText w:val="•"/>
      <w:lvlJc w:val="left"/>
      <w:pPr>
        <w:ind w:left="6747" w:hanging="252"/>
      </w:pPr>
      <w:rPr>
        <w:rFonts w:hint="default"/>
        <w:lang w:val="pt-PT" w:eastAsia="en-US" w:bidi="ar-SA"/>
      </w:rPr>
    </w:lvl>
    <w:lvl w:ilvl="7" w:tplc="005AD832">
      <w:numFmt w:val="bullet"/>
      <w:lvlText w:val="•"/>
      <w:lvlJc w:val="left"/>
      <w:pPr>
        <w:ind w:left="7725" w:hanging="252"/>
      </w:pPr>
      <w:rPr>
        <w:rFonts w:hint="default"/>
        <w:lang w:val="pt-PT" w:eastAsia="en-US" w:bidi="ar-SA"/>
      </w:rPr>
    </w:lvl>
    <w:lvl w:ilvl="8" w:tplc="8BC4443E">
      <w:numFmt w:val="bullet"/>
      <w:lvlText w:val="•"/>
      <w:lvlJc w:val="left"/>
      <w:pPr>
        <w:ind w:left="8703" w:hanging="252"/>
      </w:pPr>
      <w:rPr>
        <w:rFonts w:hint="default"/>
        <w:lang w:val="pt-PT" w:eastAsia="en-US" w:bidi="ar-SA"/>
      </w:rPr>
    </w:lvl>
  </w:abstractNum>
  <w:abstractNum w:abstractNumId="4" w15:restartNumberingAfterBreak="0">
    <w:nsid w:val="40AF2D10"/>
    <w:multiLevelType w:val="hybridMultilevel"/>
    <w:tmpl w:val="D6A2AE16"/>
    <w:lvl w:ilvl="0" w:tplc="238E576C">
      <w:start w:val="4"/>
      <w:numFmt w:val="decimal"/>
      <w:lvlText w:val="%1."/>
      <w:lvlJc w:val="left"/>
      <w:pPr>
        <w:ind w:left="887" w:hanging="363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27EA8AD6">
      <w:start w:val="1"/>
      <w:numFmt w:val="lowerLetter"/>
      <w:lvlText w:val="%2)"/>
      <w:lvlJc w:val="left"/>
      <w:pPr>
        <w:ind w:left="923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9CCEFF8C">
      <w:numFmt w:val="bullet"/>
      <w:lvlText w:val="•"/>
      <w:lvlJc w:val="left"/>
      <w:pPr>
        <w:ind w:left="2002" w:hanging="250"/>
      </w:pPr>
      <w:rPr>
        <w:rFonts w:hint="default"/>
        <w:lang w:val="pt-PT" w:eastAsia="en-US" w:bidi="ar-SA"/>
      </w:rPr>
    </w:lvl>
    <w:lvl w:ilvl="3" w:tplc="5D0AE0C0">
      <w:numFmt w:val="bullet"/>
      <w:lvlText w:val="•"/>
      <w:lvlJc w:val="left"/>
      <w:pPr>
        <w:ind w:left="3084" w:hanging="250"/>
      </w:pPr>
      <w:rPr>
        <w:rFonts w:hint="default"/>
        <w:lang w:val="pt-PT" w:eastAsia="en-US" w:bidi="ar-SA"/>
      </w:rPr>
    </w:lvl>
    <w:lvl w:ilvl="4" w:tplc="AFCEEBFA">
      <w:numFmt w:val="bullet"/>
      <w:lvlText w:val="•"/>
      <w:lvlJc w:val="left"/>
      <w:pPr>
        <w:ind w:left="4166" w:hanging="250"/>
      </w:pPr>
      <w:rPr>
        <w:rFonts w:hint="default"/>
        <w:lang w:val="pt-PT" w:eastAsia="en-US" w:bidi="ar-SA"/>
      </w:rPr>
    </w:lvl>
    <w:lvl w:ilvl="5" w:tplc="8B6E81B4">
      <w:numFmt w:val="bullet"/>
      <w:lvlText w:val="•"/>
      <w:lvlJc w:val="left"/>
      <w:pPr>
        <w:ind w:left="5248" w:hanging="250"/>
      </w:pPr>
      <w:rPr>
        <w:rFonts w:hint="default"/>
        <w:lang w:val="pt-PT" w:eastAsia="en-US" w:bidi="ar-SA"/>
      </w:rPr>
    </w:lvl>
    <w:lvl w:ilvl="6" w:tplc="7C181E3A">
      <w:numFmt w:val="bullet"/>
      <w:lvlText w:val="•"/>
      <w:lvlJc w:val="left"/>
      <w:pPr>
        <w:ind w:left="6330" w:hanging="250"/>
      </w:pPr>
      <w:rPr>
        <w:rFonts w:hint="default"/>
        <w:lang w:val="pt-PT" w:eastAsia="en-US" w:bidi="ar-SA"/>
      </w:rPr>
    </w:lvl>
    <w:lvl w:ilvl="7" w:tplc="EA321BB6">
      <w:numFmt w:val="bullet"/>
      <w:lvlText w:val="•"/>
      <w:lvlJc w:val="left"/>
      <w:pPr>
        <w:ind w:left="7412" w:hanging="250"/>
      </w:pPr>
      <w:rPr>
        <w:rFonts w:hint="default"/>
        <w:lang w:val="pt-PT" w:eastAsia="en-US" w:bidi="ar-SA"/>
      </w:rPr>
    </w:lvl>
    <w:lvl w:ilvl="8" w:tplc="5570F968">
      <w:numFmt w:val="bullet"/>
      <w:lvlText w:val="•"/>
      <w:lvlJc w:val="left"/>
      <w:pPr>
        <w:ind w:left="8494" w:hanging="250"/>
      </w:pPr>
      <w:rPr>
        <w:rFonts w:hint="default"/>
        <w:lang w:val="pt-PT" w:eastAsia="en-US" w:bidi="ar-SA"/>
      </w:rPr>
    </w:lvl>
  </w:abstractNum>
  <w:abstractNum w:abstractNumId="5" w15:restartNumberingAfterBreak="0">
    <w:nsid w:val="6AA61E5D"/>
    <w:multiLevelType w:val="hybridMultilevel"/>
    <w:tmpl w:val="132848D6"/>
    <w:lvl w:ilvl="0" w:tplc="977A8866">
      <w:numFmt w:val="bullet"/>
      <w:lvlText w:val="-"/>
      <w:lvlJc w:val="left"/>
      <w:pPr>
        <w:ind w:left="455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1D628096">
      <w:numFmt w:val="bullet"/>
      <w:lvlText w:val="•"/>
      <w:lvlJc w:val="left"/>
      <w:pPr>
        <w:ind w:left="1479" w:hanging="133"/>
      </w:pPr>
      <w:rPr>
        <w:rFonts w:hint="default"/>
        <w:lang w:val="pt-PT" w:eastAsia="en-US" w:bidi="ar-SA"/>
      </w:rPr>
    </w:lvl>
    <w:lvl w:ilvl="2" w:tplc="79A07EBA">
      <w:numFmt w:val="bullet"/>
      <w:lvlText w:val="•"/>
      <w:lvlJc w:val="left"/>
      <w:pPr>
        <w:ind w:left="2499" w:hanging="133"/>
      </w:pPr>
      <w:rPr>
        <w:rFonts w:hint="default"/>
        <w:lang w:val="pt-PT" w:eastAsia="en-US" w:bidi="ar-SA"/>
      </w:rPr>
    </w:lvl>
    <w:lvl w:ilvl="3" w:tplc="0B422F54">
      <w:numFmt w:val="bullet"/>
      <w:lvlText w:val="•"/>
      <w:lvlJc w:val="left"/>
      <w:pPr>
        <w:ind w:left="3519" w:hanging="133"/>
      </w:pPr>
      <w:rPr>
        <w:rFonts w:hint="default"/>
        <w:lang w:val="pt-PT" w:eastAsia="en-US" w:bidi="ar-SA"/>
      </w:rPr>
    </w:lvl>
    <w:lvl w:ilvl="4" w:tplc="0220F190">
      <w:numFmt w:val="bullet"/>
      <w:lvlText w:val="•"/>
      <w:lvlJc w:val="left"/>
      <w:pPr>
        <w:ind w:left="4539" w:hanging="133"/>
      </w:pPr>
      <w:rPr>
        <w:rFonts w:hint="default"/>
        <w:lang w:val="pt-PT" w:eastAsia="en-US" w:bidi="ar-SA"/>
      </w:rPr>
    </w:lvl>
    <w:lvl w:ilvl="5" w:tplc="E1EA4A30">
      <w:numFmt w:val="bullet"/>
      <w:lvlText w:val="•"/>
      <w:lvlJc w:val="left"/>
      <w:pPr>
        <w:ind w:left="5559" w:hanging="133"/>
      </w:pPr>
      <w:rPr>
        <w:rFonts w:hint="default"/>
        <w:lang w:val="pt-PT" w:eastAsia="en-US" w:bidi="ar-SA"/>
      </w:rPr>
    </w:lvl>
    <w:lvl w:ilvl="6" w:tplc="70C6F5F2">
      <w:numFmt w:val="bullet"/>
      <w:lvlText w:val="•"/>
      <w:lvlJc w:val="left"/>
      <w:pPr>
        <w:ind w:left="6579" w:hanging="133"/>
      </w:pPr>
      <w:rPr>
        <w:rFonts w:hint="default"/>
        <w:lang w:val="pt-PT" w:eastAsia="en-US" w:bidi="ar-SA"/>
      </w:rPr>
    </w:lvl>
    <w:lvl w:ilvl="7" w:tplc="FADEDB40">
      <w:numFmt w:val="bullet"/>
      <w:lvlText w:val="•"/>
      <w:lvlJc w:val="left"/>
      <w:pPr>
        <w:ind w:left="7599" w:hanging="133"/>
      </w:pPr>
      <w:rPr>
        <w:rFonts w:hint="default"/>
        <w:lang w:val="pt-PT" w:eastAsia="en-US" w:bidi="ar-SA"/>
      </w:rPr>
    </w:lvl>
    <w:lvl w:ilvl="8" w:tplc="CEF8A012">
      <w:numFmt w:val="bullet"/>
      <w:lvlText w:val="•"/>
      <w:lvlJc w:val="left"/>
      <w:pPr>
        <w:ind w:left="8619" w:hanging="133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3F48"/>
    <w:rsid w:val="00507B80"/>
    <w:rsid w:val="00613F48"/>
    <w:rsid w:val="00AD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9A7B6AF-06AA-4ED9-B1F2-84936FFF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87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45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gilmar.junior</cp:lastModifiedBy>
  <cp:revision>2</cp:revision>
  <dcterms:created xsi:type="dcterms:W3CDTF">2022-01-17T17:02:00Z</dcterms:created>
  <dcterms:modified xsi:type="dcterms:W3CDTF">2022-01-17T17:03:00Z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2022-01-17T00:00:00Z</vt:filetime>
  </property>
</Properties>
</file>